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8A" w:rsidRDefault="00D10D8A" w:rsidP="00D10D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Каникулярная игровая программа ЦГДБ имени С. Т. Аксакова</w:t>
      </w:r>
    </w:p>
    <w:p w:rsidR="00D10D8A" w:rsidRDefault="00D10D8A" w:rsidP="00D10D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мотивам книг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Кнудсен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«Лев в библиотеке»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Й.Колфер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«Очень страшная миссис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D10D8A" w:rsidRDefault="00D10D8A" w:rsidP="00D10D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«Игра против правил»</w:t>
      </w:r>
    </w:p>
    <w:p w:rsidR="00D10D8A" w:rsidRDefault="00D10D8A" w:rsidP="00D10D8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6020" w:type="dxa"/>
        <w:tblInd w:w="-176" w:type="dxa"/>
        <w:tblLayout w:type="fixed"/>
        <w:tblLook w:val="04A0"/>
      </w:tblPr>
      <w:tblGrid>
        <w:gridCol w:w="1561"/>
        <w:gridCol w:w="3827"/>
        <w:gridCol w:w="5529"/>
        <w:gridCol w:w="1984"/>
        <w:gridCol w:w="992"/>
        <w:gridCol w:w="2127"/>
      </w:tblGrid>
      <w:tr w:rsidR="00D10D8A" w:rsidTr="00D10D8A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tabs>
                <w:tab w:val="left" w:pos="2406"/>
                <w:tab w:val="center" w:pos="3294"/>
                <w:tab w:val="left" w:pos="7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0D8A" w:rsidTr="00D10D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 правила «Никаких игр!»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клуба современных настольных игр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Подрастайка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D10D8A" w:rsidTr="00D10D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игровой недели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активностей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против правила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тихо!»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игры: игровой зачин,  знакомство с книгами, по мотивам которых построена игра, деление на команды, представление команд, игра на площадках, громкое чтение  на ковре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зрительный 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игры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0-4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Н. Ф.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 А.</w:t>
            </w:r>
          </w:p>
        </w:tc>
      </w:tr>
      <w:tr w:rsidR="00D10D8A" w:rsidTr="00D10D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активностей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против правила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бегать!»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команд в Штабе. Комплекс активностей, включающий: игру в библиотекаря, подвижную игру  в здании или на улице, мастер-класс,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на ковре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зрительный 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игры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0-4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индивидуального обслуживания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массового обслуживания</w:t>
            </w:r>
          </w:p>
        </w:tc>
      </w:tr>
      <w:tr w:rsidR="00D10D8A" w:rsidTr="00D10D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активностей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против правила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«Ничего не трогать!»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команд в Штабе. Комплекс активностей, включающий: игру в библиотекаря, подвижную игру  в здании или на улице, мастер-класс,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на ковре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зрительный 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игры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0-4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индивидуального обслуживания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массового обслуживания</w:t>
            </w:r>
          </w:p>
        </w:tc>
      </w:tr>
      <w:tr w:rsidR="00D10D8A" w:rsidTr="00D10D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активностей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против правила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ковра ни шагу!»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команд в Штабе. Комплекс активностей, включающий: игру в библиотекаря, подвижную игру  в здании или на улице, мастер-класс,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на ковре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зрительный 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игры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0-4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индивидуального обслуживания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массового обслуживания</w:t>
            </w:r>
          </w:p>
        </w:tc>
      </w:tr>
      <w:tr w:rsidR="00D10D8A" w:rsidTr="00D10D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активностей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 «По своим правилам»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концерт с участием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объединения «Радуга»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«Все «сокровища» - библиотеке». Награждение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зрительный 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игры 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Аксаковский зал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0-4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индивидуального обслуживания</w:t>
            </w:r>
          </w:p>
          <w:p w:rsidR="00D10D8A" w:rsidRDefault="00D1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массового обслуживания</w:t>
            </w:r>
          </w:p>
        </w:tc>
      </w:tr>
    </w:tbl>
    <w:p w:rsidR="008F1861" w:rsidRDefault="0037418F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8F1861" w:rsidRPr="009020CD">
        <w:rPr>
          <w:rFonts w:ascii="Times New Roman" w:hAnsi="Times New Roman" w:cs="Times New Roman"/>
          <w:b/>
          <w:sz w:val="24"/>
          <w:szCs w:val="24"/>
        </w:rPr>
        <w:t>Суть игры</w:t>
      </w:r>
      <w:r w:rsidR="008F1861">
        <w:rPr>
          <w:rFonts w:ascii="Times New Roman" w:hAnsi="Times New Roman" w:cs="Times New Roman"/>
          <w:sz w:val="24"/>
          <w:szCs w:val="24"/>
        </w:rPr>
        <w:t xml:space="preserve">: </w:t>
      </w:r>
      <w:r w:rsidR="00855488">
        <w:rPr>
          <w:rFonts w:ascii="Times New Roman" w:hAnsi="Times New Roman" w:cs="Times New Roman"/>
          <w:sz w:val="24"/>
          <w:szCs w:val="24"/>
        </w:rPr>
        <w:t xml:space="preserve">Дети делятся на команды, соревнуются, копят </w:t>
      </w:r>
      <w:r w:rsidR="009020CD">
        <w:rPr>
          <w:rFonts w:ascii="Times New Roman" w:hAnsi="Times New Roman" w:cs="Times New Roman"/>
          <w:sz w:val="24"/>
          <w:szCs w:val="24"/>
        </w:rPr>
        <w:t>«сокровища»</w:t>
      </w:r>
      <w:r w:rsidR="00855488">
        <w:rPr>
          <w:rFonts w:ascii="Times New Roman" w:hAnsi="Times New Roman" w:cs="Times New Roman"/>
          <w:sz w:val="24"/>
          <w:szCs w:val="24"/>
        </w:rPr>
        <w:t>.  В конце игры подсчитываю</w:t>
      </w:r>
      <w:r w:rsidR="009020CD">
        <w:rPr>
          <w:rFonts w:ascii="Times New Roman" w:hAnsi="Times New Roman" w:cs="Times New Roman"/>
          <w:sz w:val="24"/>
          <w:szCs w:val="24"/>
        </w:rPr>
        <w:t>т</w:t>
      </w:r>
      <w:r w:rsidR="00855488">
        <w:rPr>
          <w:rFonts w:ascii="Times New Roman" w:hAnsi="Times New Roman" w:cs="Times New Roman"/>
          <w:sz w:val="24"/>
          <w:szCs w:val="24"/>
        </w:rPr>
        <w:t xml:space="preserve">, у какой команды </w:t>
      </w:r>
      <w:r w:rsidR="009020CD">
        <w:rPr>
          <w:rFonts w:ascii="Times New Roman" w:hAnsi="Times New Roman" w:cs="Times New Roman"/>
          <w:sz w:val="24"/>
          <w:szCs w:val="24"/>
        </w:rPr>
        <w:t>«сокровищ»</w:t>
      </w:r>
      <w:r w:rsidR="00855488">
        <w:rPr>
          <w:rFonts w:ascii="Times New Roman" w:hAnsi="Times New Roman" w:cs="Times New Roman"/>
          <w:sz w:val="24"/>
          <w:szCs w:val="24"/>
        </w:rPr>
        <w:t xml:space="preserve"> больше, та и победила. </w:t>
      </w:r>
      <w:r w:rsidR="009020CD">
        <w:rPr>
          <w:rFonts w:ascii="Times New Roman" w:hAnsi="Times New Roman" w:cs="Times New Roman"/>
          <w:sz w:val="24"/>
          <w:szCs w:val="24"/>
        </w:rPr>
        <w:t xml:space="preserve">«Сокровища» -  очень легкие предметы из  бумаги, пенопласта, </w:t>
      </w:r>
      <w:proofErr w:type="spellStart"/>
      <w:r w:rsidR="009020CD">
        <w:rPr>
          <w:rFonts w:ascii="Times New Roman" w:hAnsi="Times New Roman" w:cs="Times New Roman"/>
          <w:sz w:val="24"/>
          <w:szCs w:val="24"/>
        </w:rPr>
        <w:t>изолона</w:t>
      </w:r>
      <w:proofErr w:type="spellEnd"/>
      <w:r w:rsidR="009020CD">
        <w:rPr>
          <w:rFonts w:ascii="Times New Roman" w:hAnsi="Times New Roman" w:cs="Times New Roman"/>
          <w:sz w:val="24"/>
          <w:szCs w:val="24"/>
        </w:rPr>
        <w:t>: книжечки, цветы и проч., а также бусины. Эти пр</w:t>
      </w:r>
      <w:r w:rsidR="00855488">
        <w:rPr>
          <w:rFonts w:ascii="Times New Roman" w:hAnsi="Times New Roman" w:cs="Times New Roman"/>
          <w:sz w:val="24"/>
          <w:szCs w:val="24"/>
        </w:rPr>
        <w:t xml:space="preserve">едметы </w:t>
      </w:r>
      <w:r w:rsidR="00695103">
        <w:rPr>
          <w:rFonts w:ascii="Times New Roman" w:hAnsi="Times New Roman" w:cs="Times New Roman"/>
          <w:sz w:val="24"/>
          <w:szCs w:val="24"/>
        </w:rPr>
        <w:t xml:space="preserve">в последний день каникулярной игры </w:t>
      </w:r>
      <w:r w:rsidR="009020CD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855488">
        <w:rPr>
          <w:rFonts w:ascii="Times New Roman" w:hAnsi="Times New Roman" w:cs="Times New Roman"/>
          <w:sz w:val="24"/>
          <w:szCs w:val="24"/>
        </w:rPr>
        <w:t>наниз</w:t>
      </w:r>
      <w:r w:rsidR="009020CD">
        <w:rPr>
          <w:rFonts w:ascii="Times New Roman" w:hAnsi="Times New Roman" w:cs="Times New Roman"/>
          <w:sz w:val="24"/>
          <w:szCs w:val="24"/>
        </w:rPr>
        <w:t>аны</w:t>
      </w:r>
      <w:r w:rsidR="00855488">
        <w:rPr>
          <w:rFonts w:ascii="Times New Roman" w:hAnsi="Times New Roman" w:cs="Times New Roman"/>
          <w:sz w:val="24"/>
          <w:szCs w:val="24"/>
        </w:rPr>
        <w:t xml:space="preserve"> на нит</w:t>
      </w:r>
      <w:r w:rsidR="009020CD">
        <w:rPr>
          <w:rFonts w:ascii="Times New Roman" w:hAnsi="Times New Roman" w:cs="Times New Roman"/>
          <w:sz w:val="24"/>
          <w:szCs w:val="24"/>
        </w:rPr>
        <w:t>и</w:t>
      </w:r>
      <w:r w:rsidR="00DC74F8">
        <w:rPr>
          <w:rFonts w:ascii="Times New Roman" w:hAnsi="Times New Roman" w:cs="Times New Roman"/>
          <w:sz w:val="24"/>
          <w:szCs w:val="24"/>
        </w:rPr>
        <w:t>,</w:t>
      </w:r>
      <w:r w:rsidR="00855488">
        <w:rPr>
          <w:rFonts w:ascii="Times New Roman" w:hAnsi="Times New Roman" w:cs="Times New Roman"/>
          <w:sz w:val="24"/>
          <w:szCs w:val="24"/>
        </w:rPr>
        <w:t xml:space="preserve"> </w:t>
      </w:r>
      <w:r w:rsidR="009020CD">
        <w:rPr>
          <w:rFonts w:ascii="Times New Roman" w:hAnsi="Times New Roman" w:cs="Times New Roman"/>
          <w:sz w:val="24"/>
          <w:szCs w:val="24"/>
        </w:rPr>
        <w:t xml:space="preserve">и мы получим видимый результат участия детей </w:t>
      </w:r>
      <w:r w:rsidR="00695103">
        <w:rPr>
          <w:rFonts w:ascii="Times New Roman" w:hAnsi="Times New Roman" w:cs="Times New Roman"/>
          <w:sz w:val="24"/>
          <w:szCs w:val="24"/>
        </w:rPr>
        <w:t xml:space="preserve">- </w:t>
      </w:r>
      <w:r w:rsidR="009020CD">
        <w:rPr>
          <w:rFonts w:ascii="Times New Roman" w:hAnsi="Times New Roman" w:cs="Times New Roman"/>
          <w:sz w:val="24"/>
          <w:szCs w:val="24"/>
        </w:rPr>
        <w:t xml:space="preserve"> множество </w:t>
      </w:r>
      <w:r w:rsidR="00855488">
        <w:rPr>
          <w:rFonts w:ascii="Times New Roman" w:hAnsi="Times New Roman" w:cs="Times New Roman"/>
          <w:sz w:val="24"/>
          <w:szCs w:val="24"/>
        </w:rPr>
        <w:t xml:space="preserve"> гирлянд для оформления </w:t>
      </w:r>
      <w:proofErr w:type="spellStart"/>
      <w:r w:rsidR="00855488">
        <w:rPr>
          <w:rFonts w:ascii="Times New Roman" w:hAnsi="Times New Roman" w:cs="Times New Roman"/>
          <w:sz w:val="24"/>
          <w:szCs w:val="24"/>
        </w:rPr>
        <w:t>фотозоны</w:t>
      </w:r>
      <w:proofErr w:type="spellEnd"/>
      <w:r w:rsidR="008554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4F8">
        <w:rPr>
          <w:rFonts w:ascii="Times New Roman" w:hAnsi="Times New Roman" w:cs="Times New Roman"/>
          <w:sz w:val="24"/>
          <w:szCs w:val="24"/>
        </w:rPr>
        <w:t>Задания в каждом зале простые, направленные на участие ребенка в библиотечной работе, раскры</w:t>
      </w:r>
      <w:r w:rsidR="00B12685">
        <w:rPr>
          <w:rFonts w:ascii="Times New Roman" w:hAnsi="Times New Roman" w:cs="Times New Roman"/>
          <w:sz w:val="24"/>
          <w:szCs w:val="24"/>
        </w:rPr>
        <w:t>вающи</w:t>
      </w:r>
      <w:r w:rsidR="00DC74F8">
        <w:rPr>
          <w:rFonts w:ascii="Times New Roman" w:hAnsi="Times New Roman" w:cs="Times New Roman"/>
          <w:sz w:val="24"/>
          <w:szCs w:val="24"/>
        </w:rPr>
        <w:t>е много</w:t>
      </w:r>
      <w:r w:rsidR="00B12685">
        <w:rPr>
          <w:rFonts w:ascii="Times New Roman" w:hAnsi="Times New Roman" w:cs="Times New Roman"/>
          <w:sz w:val="24"/>
          <w:szCs w:val="24"/>
        </w:rPr>
        <w:t>г</w:t>
      </w:r>
      <w:r w:rsidR="00DC74F8">
        <w:rPr>
          <w:rFonts w:ascii="Times New Roman" w:hAnsi="Times New Roman" w:cs="Times New Roman"/>
          <w:sz w:val="24"/>
          <w:szCs w:val="24"/>
        </w:rPr>
        <w:t>ранност</w:t>
      </w:r>
      <w:r w:rsidR="00B12685">
        <w:rPr>
          <w:rFonts w:ascii="Times New Roman" w:hAnsi="Times New Roman" w:cs="Times New Roman"/>
          <w:sz w:val="24"/>
          <w:szCs w:val="24"/>
        </w:rPr>
        <w:t>ь</w:t>
      </w:r>
      <w:r w:rsidR="00DC74F8">
        <w:rPr>
          <w:rFonts w:ascii="Times New Roman" w:hAnsi="Times New Roman" w:cs="Times New Roman"/>
          <w:sz w:val="24"/>
          <w:szCs w:val="24"/>
        </w:rPr>
        <w:t xml:space="preserve"> профессии библиотекаря</w:t>
      </w:r>
      <w:r w:rsidR="00B12685">
        <w:rPr>
          <w:rFonts w:ascii="Times New Roman" w:hAnsi="Times New Roman" w:cs="Times New Roman"/>
          <w:sz w:val="24"/>
          <w:szCs w:val="24"/>
        </w:rPr>
        <w:t>.</w:t>
      </w:r>
    </w:p>
    <w:p w:rsidR="008F1861" w:rsidRDefault="008F1861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61" w:rsidRDefault="008F1861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020CD">
        <w:rPr>
          <w:rFonts w:ascii="Times New Roman" w:hAnsi="Times New Roman" w:cs="Times New Roman"/>
          <w:b/>
          <w:sz w:val="24"/>
          <w:szCs w:val="24"/>
        </w:rPr>
        <w:t>Тема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4F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иблиотека и библиотечные правила, о которых рассказывается в произведениях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«Очень страшная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Мерфи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М</w:t>
      </w:r>
      <w:r w:rsidR="00DC74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шеля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Кнудсена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«Лев в библиотеке». Каждый  день дети играют против какого-либо правила литературного героя названных выше произведений </w:t>
      </w:r>
      <w:r w:rsidR="009020CD">
        <w:rPr>
          <w:rFonts w:ascii="Times New Roman" w:hAnsi="Times New Roman" w:cs="Times New Roman"/>
          <w:sz w:val="24"/>
          <w:szCs w:val="24"/>
        </w:rPr>
        <w:t>и</w:t>
      </w:r>
      <w:r w:rsidR="00DC74F8">
        <w:rPr>
          <w:rFonts w:ascii="Times New Roman" w:hAnsi="Times New Roman" w:cs="Times New Roman"/>
          <w:sz w:val="24"/>
          <w:szCs w:val="24"/>
        </w:rPr>
        <w:t>,</w:t>
      </w:r>
      <w:r w:rsidR="009020CD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C74F8">
        <w:rPr>
          <w:rFonts w:ascii="Times New Roman" w:hAnsi="Times New Roman" w:cs="Times New Roman"/>
          <w:sz w:val="24"/>
          <w:szCs w:val="24"/>
        </w:rPr>
        <w:t>,</w:t>
      </w:r>
      <w:r w:rsidR="009020CD">
        <w:rPr>
          <w:rFonts w:ascii="Times New Roman" w:hAnsi="Times New Roman" w:cs="Times New Roman"/>
          <w:sz w:val="24"/>
          <w:szCs w:val="24"/>
        </w:rPr>
        <w:t xml:space="preserve"> учатся понимать </w:t>
      </w:r>
      <w:r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="009020CD">
        <w:rPr>
          <w:rFonts w:ascii="Times New Roman" w:hAnsi="Times New Roman" w:cs="Times New Roman"/>
          <w:sz w:val="24"/>
          <w:szCs w:val="24"/>
        </w:rPr>
        <w:t xml:space="preserve">нашей </w:t>
      </w:r>
      <w:r>
        <w:rPr>
          <w:rFonts w:ascii="Times New Roman" w:hAnsi="Times New Roman" w:cs="Times New Roman"/>
          <w:sz w:val="24"/>
          <w:szCs w:val="24"/>
        </w:rPr>
        <w:t xml:space="preserve">библиотеки, </w:t>
      </w:r>
      <w:r w:rsidR="009020CD">
        <w:rPr>
          <w:rFonts w:ascii="Times New Roman" w:hAnsi="Times New Roman" w:cs="Times New Roman"/>
          <w:sz w:val="24"/>
          <w:szCs w:val="24"/>
        </w:rPr>
        <w:t xml:space="preserve">дающие простор для творчества, </w:t>
      </w:r>
      <w:r>
        <w:rPr>
          <w:rFonts w:ascii="Times New Roman" w:hAnsi="Times New Roman" w:cs="Times New Roman"/>
          <w:sz w:val="24"/>
          <w:szCs w:val="24"/>
        </w:rPr>
        <w:t>привлекательные для детей.</w:t>
      </w:r>
    </w:p>
    <w:p w:rsidR="008F1861" w:rsidRDefault="008F1861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21" w:rsidRDefault="00DC74F8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20CD" w:rsidRPr="00DC74F8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90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421">
        <w:rPr>
          <w:rFonts w:ascii="Times New Roman" w:hAnsi="Times New Roman" w:cs="Times New Roman"/>
          <w:sz w:val="24"/>
          <w:szCs w:val="24"/>
        </w:rPr>
        <w:t xml:space="preserve">В первый день дети делятся на команды. </w:t>
      </w:r>
      <w:r w:rsidR="00DC734B">
        <w:rPr>
          <w:rFonts w:ascii="Times New Roman" w:hAnsi="Times New Roman" w:cs="Times New Roman"/>
          <w:sz w:val="24"/>
          <w:szCs w:val="24"/>
        </w:rPr>
        <w:t xml:space="preserve">Если в последующие дни  в игру входят новые участники, они или присоединяются к уже существующим командам, или (если новых детей много) из них формируется новая команда. </w:t>
      </w:r>
      <w:r w:rsidR="00855488">
        <w:rPr>
          <w:rFonts w:ascii="Times New Roman" w:hAnsi="Times New Roman" w:cs="Times New Roman"/>
          <w:sz w:val="24"/>
          <w:szCs w:val="24"/>
        </w:rPr>
        <w:t>Но первый вариант предпочтительнее, так как это уравновешивает возможности для победы всех команд. Состав к</w:t>
      </w:r>
      <w:r w:rsidR="00673421">
        <w:rPr>
          <w:rFonts w:ascii="Times New Roman" w:hAnsi="Times New Roman" w:cs="Times New Roman"/>
          <w:sz w:val="24"/>
          <w:szCs w:val="24"/>
        </w:rPr>
        <w:t>оманд сохраня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3421">
        <w:rPr>
          <w:rFonts w:ascii="Times New Roman" w:hAnsi="Times New Roman" w:cs="Times New Roman"/>
          <w:sz w:val="24"/>
          <w:szCs w:val="24"/>
        </w:rPr>
        <w:t xml:space="preserve">тся до конца игровой </w:t>
      </w:r>
      <w:r w:rsidR="00855488">
        <w:rPr>
          <w:rFonts w:ascii="Times New Roman" w:hAnsi="Times New Roman" w:cs="Times New Roman"/>
          <w:sz w:val="24"/>
          <w:szCs w:val="24"/>
        </w:rPr>
        <w:t>недели</w:t>
      </w:r>
      <w:r w:rsidR="00673421">
        <w:rPr>
          <w:rFonts w:ascii="Times New Roman" w:hAnsi="Times New Roman" w:cs="Times New Roman"/>
          <w:sz w:val="24"/>
          <w:szCs w:val="24"/>
        </w:rPr>
        <w:t xml:space="preserve">. Каждую команду курирует отдельный библиотекарь, у каждой команды есть свой Штаб – отдельный зал/часть зала. Здесь у команды ежедневно организуется Точка старта, здесь команда получает задания, сюда </w:t>
      </w:r>
      <w:r w:rsidR="005C217B">
        <w:rPr>
          <w:rFonts w:ascii="Times New Roman" w:hAnsi="Times New Roman" w:cs="Times New Roman"/>
          <w:sz w:val="24"/>
          <w:szCs w:val="24"/>
        </w:rPr>
        <w:t xml:space="preserve">команды </w:t>
      </w:r>
      <w:proofErr w:type="gramStart"/>
      <w:r w:rsidR="00673421">
        <w:rPr>
          <w:rFonts w:ascii="Times New Roman" w:hAnsi="Times New Roman" w:cs="Times New Roman"/>
          <w:sz w:val="24"/>
          <w:szCs w:val="24"/>
        </w:rPr>
        <w:t>приносят результаты</w:t>
      </w:r>
      <w:proofErr w:type="gramEnd"/>
      <w:r w:rsidR="0037418F">
        <w:rPr>
          <w:rFonts w:ascii="Times New Roman" w:hAnsi="Times New Roman" w:cs="Times New Roman"/>
          <w:sz w:val="24"/>
          <w:szCs w:val="24"/>
        </w:rPr>
        <w:t xml:space="preserve"> и  «сокровища»</w:t>
      </w:r>
      <w:r w:rsidR="00673421">
        <w:rPr>
          <w:rFonts w:ascii="Times New Roman" w:hAnsi="Times New Roman" w:cs="Times New Roman"/>
          <w:sz w:val="24"/>
          <w:szCs w:val="24"/>
        </w:rPr>
        <w:t>, полученные каждым членом команды</w:t>
      </w:r>
      <w:r w:rsidR="0037418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7418F" w:rsidRDefault="0037418F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первый день </w:t>
      </w:r>
      <w:r w:rsidR="00DC734B">
        <w:rPr>
          <w:rFonts w:ascii="Times New Roman" w:hAnsi="Times New Roman" w:cs="Times New Roman"/>
          <w:sz w:val="24"/>
          <w:szCs w:val="24"/>
        </w:rPr>
        <w:t xml:space="preserve"> в определенное время (13.00 и 15.00) </w:t>
      </w:r>
      <w:r>
        <w:rPr>
          <w:rFonts w:ascii="Times New Roman" w:hAnsi="Times New Roman" w:cs="Times New Roman"/>
          <w:sz w:val="24"/>
          <w:szCs w:val="24"/>
        </w:rPr>
        <w:t xml:space="preserve">дети собираются в </w:t>
      </w:r>
      <w:r w:rsidR="00BE4977">
        <w:rPr>
          <w:rFonts w:ascii="Times New Roman" w:hAnsi="Times New Roman" w:cs="Times New Roman"/>
          <w:sz w:val="24"/>
          <w:szCs w:val="24"/>
        </w:rPr>
        <w:t>общем</w:t>
      </w:r>
      <w:r>
        <w:rPr>
          <w:rFonts w:ascii="Times New Roman" w:hAnsi="Times New Roman" w:cs="Times New Roman"/>
          <w:sz w:val="24"/>
          <w:szCs w:val="24"/>
        </w:rPr>
        <w:t xml:space="preserve"> зале, где </w:t>
      </w:r>
      <w:r w:rsidR="00DC74F8">
        <w:rPr>
          <w:rFonts w:ascii="Times New Roman" w:hAnsi="Times New Roman" w:cs="Times New Roman"/>
          <w:sz w:val="24"/>
          <w:szCs w:val="24"/>
        </w:rPr>
        <w:t xml:space="preserve">создается игровой зачин, затем </w:t>
      </w:r>
      <w:r>
        <w:rPr>
          <w:rFonts w:ascii="Times New Roman" w:hAnsi="Times New Roman" w:cs="Times New Roman"/>
          <w:sz w:val="24"/>
          <w:szCs w:val="24"/>
        </w:rPr>
        <w:t xml:space="preserve">с помощью цветовых индикаторов </w:t>
      </w:r>
      <w:r w:rsidR="00DC74F8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делятся на команды </w:t>
      </w:r>
      <w:r w:rsidR="00855488">
        <w:rPr>
          <w:rFonts w:ascii="Times New Roman" w:hAnsi="Times New Roman" w:cs="Times New Roman"/>
          <w:sz w:val="24"/>
          <w:szCs w:val="24"/>
        </w:rPr>
        <w:t>(примерно по 5-10 человек</w:t>
      </w:r>
      <w:r w:rsidR="005C217B">
        <w:rPr>
          <w:rFonts w:ascii="Times New Roman" w:hAnsi="Times New Roman" w:cs="Times New Roman"/>
          <w:sz w:val="24"/>
          <w:szCs w:val="24"/>
        </w:rPr>
        <w:t>, но так, чтобы в ка</w:t>
      </w:r>
      <w:r w:rsidR="002A55A5">
        <w:rPr>
          <w:rFonts w:ascii="Times New Roman" w:hAnsi="Times New Roman" w:cs="Times New Roman"/>
          <w:sz w:val="24"/>
          <w:szCs w:val="24"/>
        </w:rPr>
        <w:t>ж</w:t>
      </w:r>
      <w:r w:rsidR="005C217B">
        <w:rPr>
          <w:rFonts w:ascii="Times New Roman" w:hAnsi="Times New Roman" w:cs="Times New Roman"/>
          <w:sz w:val="24"/>
          <w:szCs w:val="24"/>
        </w:rPr>
        <w:t>дой команде было примерно равное количество участников</w:t>
      </w:r>
      <w:r w:rsidR="008554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расходятся по штабам. Там знакомятся</w:t>
      </w:r>
      <w:r w:rsidR="00047B48">
        <w:rPr>
          <w:rFonts w:ascii="Times New Roman" w:hAnsi="Times New Roman" w:cs="Times New Roman"/>
          <w:sz w:val="24"/>
          <w:szCs w:val="24"/>
        </w:rPr>
        <w:t xml:space="preserve">, придумывают название, изготавливают опознавательные знаки, возвращаются в общий зал и представляют свои команды. Затем знакомятся с правилами игры. В течение игровой недели между командами разворачивается соревнование. Побеждает команда, накопившая больше «сокровищ». </w:t>
      </w:r>
      <w:r w:rsidR="005C217B">
        <w:rPr>
          <w:rFonts w:ascii="Times New Roman" w:hAnsi="Times New Roman" w:cs="Times New Roman"/>
          <w:sz w:val="24"/>
          <w:szCs w:val="24"/>
        </w:rPr>
        <w:t xml:space="preserve">Если в командах получается разное количество участников, то количество </w:t>
      </w:r>
      <w:r w:rsidR="002A55A5">
        <w:rPr>
          <w:rFonts w:ascii="Times New Roman" w:hAnsi="Times New Roman" w:cs="Times New Roman"/>
          <w:sz w:val="24"/>
          <w:szCs w:val="24"/>
        </w:rPr>
        <w:t xml:space="preserve">заработанных в течение недели  «сокровищ» каждой командой делится на количество участников команды и выясняется средний балл. </w:t>
      </w:r>
    </w:p>
    <w:p w:rsidR="00047B48" w:rsidRDefault="00450EF7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7B48">
        <w:rPr>
          <w:rFonts w:ascii="Times New Roman" w:hAnsi="Times New Roman" w:cs="Times New Roman"/>
          <w:sz w:val="24"/>
          <w:szCs w:val="24"/>
        </w:rPr>
        <w:t xml:space="preserve">При подготовке заданий библиотекари ориентируются на зримый результат, чтобы, во-первых,  оформить руками детей библиотеку к юбилею; во-вторых, чтобы поддержать соревновательный момент игры. Например,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47B48">
        <w:rPr>
          <w:rFonts w:ascii="Times New Roman" w:hAnsi="Times New Roman" w:cs="Times New Roman"/>
          <w:sz w:val="24"/>
          <w:szCs w:val="24"/>
        </w:rPr>
        <w:t>адани</w:t>
      </w:r>
      <w:r>
        <w:rPr>
          <w:rFonts w:ascii="Times New Roman" w:hAnsi="Times New Roman" w:cs="Times New Roman"/>
          <w:sz w:val="24"/>
          <w:szCs w:val="24"/>
        </w:rPr>
        <w:t>е, связанное с ремонтом книг, предполагает результатом стопку отремонтированных изданий от каждой команды (количество книг в стопке определяет победу команды)</w:t>
      </w:r>
      <w:r w:rsidR="002A55A5">
        <w:rPr>
          <w:rFonts w:ascii="Times New Roman" w:hAnsi="Times New Roman" w:cs="Times New Roman"/>
          <w:sz w:val="24"/>
          <w:szCs w:val="24"/>
        </w:rPr>
        <w:t>, которые ставятся рядом друг с другом для наглядности.</w:t>
      </w:r>
    </w:p>
    <w:p w:rsidR="005C4655" w:rsidRDefault="000D4282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других заданий рекомендуются: </w:t>
      </w:r>
    </w:p>
    <w:p w:rsidR="005C4655" w:rsidRPr="005C4655" w:rsidRDefault="000D4282" w:rsidP="005C4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55">
        <w:rPr>
          <w:rFonts w:ascii="Times New Roman" w:hAnsi="Times New Roman" w:cs="Times New Roman"/>
          <w:sz w:val="24"/>
          <w:szCs w:val="24"/>
        </w:rPr>
        <w:t>помощь за кафедрой (</w:t>
      </w:r>
      <w:r w:rsidR="00726AFB" w:rsidRPr="005C4655">
        <w:rPr>
          <w:rFonts w:ascii="Times New Roman" w:hAnsi="Times New Roman" w:cs="Times New Roman"/>
          <w:sz w:val="24"/>
          <w:szCs w:val="24"/>
        </w:rPr>
        <w:t xml:space="preserve">можно завести игровые формуляры для команды, заполнить их друг на друга, записать книгу  по всем правилам, вычеркнуть ее), </w:t>
      </w:r>
    </w:p>
    <w:p w:rsidR="005C4655" w:rsidRPr="005C4655" w:rsidRDefault="00726AFB" w:rsidP="005C4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55">
        <w:rPr>
          <w:rFonts w:ascii="Times New Roman" w:hAnsi="Times New Roman" w:cs="Times New Roman"/>
          <w:sz w:val="24"/>
          <w:szCs w:val="24"/>
        </w:rPr>
        <w:t xml:space="preserve">подготовить элементы оформления выставки, </w:t>
      </w:r>
    </w:p>
    <w:p w:rsidR="005C4655" w:rsidRPr="005C4655" w:rsidRDefault="00726AFB" w:rsidP="005C4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55">
        <w:rPr>
          <w:rFonts w:ascii="Times New Roman" w:hAnsi="Times New Roman" w:cs="Times New Roman"/>
          <w:sz w:val="24"/>
          <w:szCs w:val="24"/>
        </w:rPr>
        <w:t xml:space="preserve">проверить правильность расстановки фонда (например, каждому ребенку по разделу – сначала по первой букве, потом по второй), </w:t>
      </w:r>
    </w:p>
    <w:p w:rsidR="000D4282" w:rsidRDefault="00726AFB" w:rsidP="005C4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655">
        <w:rPr>
          <w:rFonts w:ascii="Times New Roman" w:hAnsi="Times New Roman" w:cs="Times New Roman"/>
          <w:sz w:val="24"/>
          <w:szCs w:val="24"/>
        </w:rPr>
        <w:t>совместными усилиями создать игру для других читателей (каждый член команды рисует какого-то героя или предмет из какой-то книги, вырезает по контуру, подписывает название предмета/героя и свое имя, затем  команда передает комплект картинок другой команде, которая должна придумать задание с этими героями, напечатать это задание и разместить на полукруглой стене – так получится игра, сделанная руками детей)</w:t>
      </w:r>
      <w:proofErr w:type="gramEnd"/>
    </w:p>
    <w:p w:rsidR="005C4655" w:rsidRDefault="005F3EF8" w:rsidP="005C4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мастерская по созданию конфет (конкурс «Сказка со вкусом»)</w:t>
      </w:r>
    </w:p>
    <w:p w:rsidR="005F3EF8" w:rsidRDefault="000F3E4F" w:rsidP="005C46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руками детей </w:t>
      </w:r>
      <w:r w:rsidR="005F3EF8">
        <w:rPr>
          <w:rFonts w:ascii="Times New Roman" w:hAnsi="Times New Roman" w:cs="Times New Roman"/>
          <w:sz w:val="24"/>
          <w:szCs w:val="24"/>
        </w:rPr>
        <w:t>занимательны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F3EF8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F3EF8">
        <w:rPr>
          <w:rFonts w:ascii="Times New Roman" w:hAnsi="Times New Roman" w:cs="Times New Roman"/>
          <w:sz w:val="24"/>
          <w:szCs w:val="24"/>
        </w:rPr>
        <w:t xml:space="preserve"> в фойе в сладкой тематике: конфетная рыбалка и проч.</w:t>
      </w:r>
    </w:p>
    <w:p w:rsidR="005F3EF8" w:rsidRPr="005C4655" w:rsidRDefault="005F3EF8" w:rsidP="000F3E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1B5" w:rsidRDefault="008071B5" w:rsidP="00807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заданий для игры по принципу: каждый библиотекарь подготавливает только один сценарий, но он должен состоять из комплекса разноплановых дел в течение 45 минут, затем – репетиция номера для финального концерта-игры. На следующий день руководители команд проводят точно такое же мероприятие  для другой команды.</w:t>
      </w:r>
    </w:p>
    <w:p w:rsidR="00450EF7" w:rsidRDefault="008071B5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и</w:t>
      </w:r>
      <w:r w:rsidR="00450EF7">
        <w:rPr>
          <w:rFonts w:ascii="Times New Roman" w:hAnsi="Times New Roman" w:cs="Times New Roman"/>
          <w:sz w:val="24"/>
          <w:szCs w:val="24"/>
        </w:rPr>
        <w:t xml:space="preserve">гра для каждой команды состоит из комплекса </w:t>
      </w:r>
      <w:r>
        <w:rPr>
          <w:rFonts w:ascii="Times New Roman" w:hAnsi="Times New Roman" w:cs="Times New Roman"/>
          <w:sz w:val="24"/>
          <w:szCs w:val="24"/>
        </w:rPr>
        <w:t>дел</w:t>
      </w:r>
      <w:r w:rsidR="00450EF7">
        <w:rPr>
          <w:rFonts w:ascii="Times New Roman" w:hAnsi="Times New Roman" w:cs="Times New Roman"/>
          <w:sz w:val="24"/>
          <w:szCs w:val="24"/>
        </w:rPr>
        <w:t xml:space="preserve">: 1. помощь библиотекарю; 2. мастер-класс, на котором дети изготавливают элементы праздничного оформления; 3. подготовка </w:t>
      </w:r>
      <w:r w:rsidR="00145D95">
        <w:rPr>
          <w:rFonts w:ascii="Times New Roman" w:hAnsi="Times New Roman" w:cs="Times New Roman"/>
          <w:sz w:val="24"/>
          <w:szCs w:val="24"/>
        </w:rPr>
        <w:t xml:space="preserve">творческого  задания для представления другим командам в конце игровой </w:t>
      </w:r>
      <w:r>
        <w:rPr>
          <w:rFonts w:ascii="Times New Roman" w:hAnsi="Times New Roman" w:cs="Times New Roman"/>
          <w:sz w:val="24"/>
          <w:szCs w:val="24"/>
        </w:rPr>
        <w:t>недели</w:t>
      </w:r>
      <w:r w:rsidR="00145D95">
        <w:rPr>
          <w:rFonts w:ascii="Times New Roman" w:hAnsi="Times New Roman" w:cs="Times New Roman"/>
          <w:sz w:val="24"/>
          <w:szCs w:val="24"/>
        </w:rPr>
        <w:t xml:space="preserve">, таким </w:t>
      </w:r>
      <w:proofErr w:type="gramStart"/>
      <w:r w:rsidR="00145D9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145D95">
        <w:rPr>
          <w:rFonts w:ascii="Times New Roman" w:hAnsi="Times New Roman" w:cs="Times New Roman"/>
          <w:sz w:val="24"/>
          <w:szCs w:val="24"/>
        </w:rPr>
        <w:t xml:space="preserve"> может получиться игра, мини-концерт</w:t>
      </w:r>
      <w:r>
        <w:rPr>
          <w:rFonts w:ascii="Times New Roman" w:hAnsi="Times New Roman" w:cs="Times New Roman"/>
          <w:sz w:val="24"/>
          <w:szCs w:val="24"/>
        </w:rPr>
        <w:t xml:space="preserve">, концерт-игра </w:t>
      </w:r>
      <w:r w:rsidR="00145D95">
        <w:rPr>
          <w:rFonts w:ascii="Times New Roman" w:hAnsi="Times New Roman" w:cs="Times New Roman"/>
          <w:sz w:val="24"/>
          <w:szCs w:val="24"/>
        </w:rPr>
        <w:t>и т.п.</w:t>
      </w:r>
      <w:r>
        <w:rPr>
          <w:rFonts w:ascii="Times New Roman" w:hAnsi="Times New Roman" w:cs="Times New Roman"/>
          <w:sz w:val="24"/>
          <w:szCs w:val="24"/>
        </w:rPr>
        <w:t xml:space="preserve"> Для финального интерактивного мероприятия от каждой команды может быть представлено любое количество номеров по желанию, но не менее одного.</w:t>
      </w:r>
    </w:p>
    <w:p w:rsidR="00145D95" w:rsidRDefault="00145D95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«Сокровища» - предметы, котор</w:t>
      </w:r>
      <w:r w:rsidR="00CD7C49">
        <w:rPr>
          <w:rFonts w:ascii="Times New Roman" w:hAnsi="Times New Roman" w:cs="Times New Roman"/>
          <w:sz w:val="24"/>
          <w:szCs w:val="24"/>
        </w:rPr>
        <w:t xml:space="preserve">ые команда копит, а после подсчета в конце недели, каждый делает гирлянду. Предметы получает каждый </w:t>
      </w:r>
      <w:r w:rsidR="000D4282">
        <w:rPr>
          <w:rFonts w:ascii="Times New Roman" w:hAnsi="Times New Roman" w:cs="Times New Roman"/>
          <w:sz w:val="24"/>
          <w:szCs w:val="24"/>
        </w:rPr>
        <w:t>участник за выполненное задание и приносит их в командную «сокровищницу»</w:t>
      </w:r>
      <w:r w:rsidR="00CD7C49">
        <w:rPr>
          <w:rFonts w:ascii="Times New Roman" w:hAnsi="Times New Roman" w:cs="Times New Roman"/>
          <w:sz w:val="24"/>
          <w:szCs w:val="24"/>
        </w:rPr>
        <w:t xml:space="preserve">. Готовые гирлянды будет размещены под потолком в виде «дождя». </w:t>
      </w:r>
    </w:p>
    <w:p w:rsidR="002A55A5" w:rsidRDefault="003A3447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Каждый день завершается для команд «ковром миссис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дети располагаются на ковриках и слушают громкое чтение </w:t>
      </w:r>
      <w:r w:rsidR="008B3CEC">
        <w:rPr>
          <w:rFonts w:ascii="Times New Roman" w:hAnsi="Times New Roman" w:cs="Times New Roman"/>
          <w:sz w:val="24"/>
          <w:szCs w:val="24"/>
        </w:rPr>
        <w:t xml:space="preserve">названных произведений. За четыре дня нужно успеть их прочитать: 3 дня на книгу </w:t>
      </w:r>
      <w:proofErr w:type="spellStart"/>
      <w:r w:rsidR="008B3CEC">
        <w:rPr>
          <w:rFonts w:ascii="Times New Roman" w:hAnsi="Times New Roman" w:cs="Times New Roman"/>
          <w:sz w:val="24"/>
          <w:szCs w:val="24"/>
        </w:rPr>
        <w:t>Йон</w:t>
      </w:r>
      <w:proofErr w:type="spellEnd"/>
      <w:r w:rsidR="008B3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CEC">
        <w:rPr>
          <w:rFonts w:ascii="Times New Roman" w:hAnsi="Times New Roman" w:cs="Times New Roman"/>
          <w:sz w:val="24"/>
          <w:szCs w:val="24"/>
        </w:rPr>
        <w:t>Колфер</w:t>
      </w:r>
      <w:proofErr w:type="spellEnd"/>
      <w:r w:rsidR="008B3CEC">
        <w:rPr>
          <w:rFonts w:ascii="Times New Roman" w:hAnsi="Times New Roman" w:cs="Times New Roman"/>
          <w:sz w:val="24"/>
          <w:szCs w:val="24"/>
        </w:rPr>
        <w:t>, 1 день – на  книгу Мишель Кнудсен.</w:t>
      </w:r>
    </w:p>
    <w:p w:rsidR="008071B5" w:rsidRPr="008071B5" w:rsidRDefault="008071B5" w:rsidP="00673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1B5" w:rsidRDefault="008071B5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1B5">
        <w:rPr>
          <w:rFonts w:ascii="Times New Roman" w:hAnsi="Times New Roman" w:cs="Times New Roman"/>
          <w:b/>
          <w:sz w:val="24"/>
          <w:szCs w:val="24"/>
        </w:rPr>
        <w:t>На обсуждение: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B5" w:rsidRDefault="008071B5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сколько человек в команде допускаем. Если 5, то справится 1 человек. Здесь хорошо то, что легче придумать для каждого задание. Если больше десяти человек в команде, то тогда по два человека. Меньше команд -  большее количество пройдут все площадки за 4 дня</w:t>
      </w:r>
    </w:p>
    <w:p w:rsidR="008071B5" w:rsidRDefault="008071B5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855488" w:rsidRDefault="00855488" w:rsidP="0094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282" w:rsidRPr="000D4282" w:rsidRDefault="00855488" w:rsidP="000D4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282">
        <w:rPr>
          <w:rFonts w:ascii="Times New Roman" w:hAnsi="Times New Roman" w:cs="Times New Roman"/>
          <w:b/>
          <w:sz w:val="24"/>
          <w:szCs w:val="24"/>
        </w:rPr>
        <w:t>Следует подготовить</w:t>
      </w:r>
      <w:r w:rsidR="000D4282" w:rsidRPr="000D428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5488" w:rsidRDefault="000D4282" w:rsidP="000D4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5488">
        <w:rPr>
          <w:rFonts w:ascii="Times New Roman" w:hAnsi="Times New Roman" w:cs="Times New Roman"/>
          <w:sz w:val="24"/>
          <w:szCs w:val="24"/>
        </w:rPr>
        <w:t xml:space="preserve"> таблички «Штаб и место </w:t>
      </w:r>
      <w:proofErr w:type="gramStart"/>
      <w:r w:rsidR="0085548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55488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9477F6" w:rsidRDefault="009477F6" w:rsidP="0094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7F6" w:rsidRDefault="009477F6" w:rsidP="00673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77F6" w:rsidSect="00B26C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750"/>
    <w:multiLevelType w:val="hybridMultilevel"/>
    <w:tmpl w:val="D2A4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C31"/>
    <w:rsid w:val="00047B48"/>
    <w:rsid w:val="000D4282"/>
    <w:rsid w:val="000F3E4F"/>
    <w:rsid w:val="00145D95"/>
    <w:rsid w:val="002A55A5"/>
    <w:rsid w:val="0037418F"/>
    <w:rsid w:val="003A3447"/>
    <w:rsid w:val="00450EF7"/>
    <w:rsid w:val="005756F7"/>
    <w:rsid w:val="005C217B"/>
    <w:rsid w:val="005C4655"/>
    <w:rsid w:val="005F3EF8"/>
    <w:rsid w:val="00673421"/>
    <w:rsid w:val="00695103"/>
    <w:rsid w:val="00726AFB"/>
    <w:rsid w:val="008071B5"/>
    <w:rsid w:val="00855488"/>
    <w:rsid w:val="008B3CEC"/>
    <w:rsid w:val="008F1861"/>
    <w:rsid w:val="009020CD"/>
    <w:rsid w:val="009477F6"/>
    <w:rsid w:val="00A50B7A"/>
    <w:rsid w:val="00B12685"/>
    <w:rsid w:val="00B26C31"/>
    <w:rsid w:val="00B27692"/>
    <w:rsid w:val="00BE4977"/>
    <w:rsid w:val="00C2191A"/>
    <w:rsid w:val="00CC04A6"/>
    <w:rsid w:val="00CC04C1"/>
    <w:rsid w:val="00CD7C49"/>
    <w:rsid w:val="00D10D8A"/>
    <w:rsid w:val="00D23EC1"/>
    <w:rsid w:val="00D44D76"/>
    <w:rsid w:val="00DC734B"/>
    <w:rsid w:val="00DC74F8"/>
    <w:rsid w:val="00E20874"/>
    <w:rsid w:val="00FC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2022-03-09T11:26:00Z</dcterms:created>
  <dcterms:modified xsi:type="dcterms:W3CDTF">2022-03-21T05:05:00Z</dcterms:modified>
</cp:coreProperties>
</file>